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DB0D1A" w:rsidTr="00DB0D1A">
        <w:tc>
          <w:tcPr>
            <w:tcW w:w="14817" w:type="dxa"/>
            <w:gridSpan w:val="5"/>
            <w:vAlign w:val="center"/>
          </w:tcPr>
          <w:p w:rsidR="00DE2E47" w:rsidRPr="00DB0D1A" w:rsidRDefault="001D5933" w:rsidP="00DB0D1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B0D1A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E33E9" w:rsidRPr="00DB0D1A">
              <w:rPr>
                <w:rFonts w:ascii="Times New Roman" w:hAnsi="Times New Roman" w:cs="Times New Roman"/>
                <w:b/>
                <w:sz w:val="36"/>
              </w:rPr>
              <w:t>I NSD</w:t>
            </w:r>
            <w:r w:rsidRPr="00DB0D1A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0E33E9" w:rsidRPr="00DB0D1A">
              <w:rPr>
                <w:rFonts w:ascii="Times New Roman" w:hAnsi="Times New Roman" w:cs="Times New Roman"/>
                <w:b/>
                <w:sz w:val="36"/>
              </w:rPr>
              <w:t xml:space="preserve">BI </w:t>
            </w:r>
            <w:r w:rsidR="003E6C32" w:rsidRPr="00DB0D1A">
              <w:rPr>
                <w:rFonts w:ascii="Times New Roman" w:hAnsi="Times New Roman" w:cs="Times New Roman"/>
                <w:b/>
                <w:sz w:val="36"/>
              </w:rPr>
              <w:t>17-19.01.2020r.</w:t>
            </w:r>
          </w:p>
        </w:tc>
      </w:tr>
      <w:tr w:rsidR="00DE2E47" w:rsidRPr="00DB0D1A" w:rsidTr="00DB0D1A">
        <w:tc>
          <w:tcPr>
            <w:tcW w:w="1671" w:type="dxa"/>
            <w:shd w:val="clear" w:color="auto" w:fill="EEECE1" w:themeFill="background2"/>
          </w:tcPr>
          <w:p w:rsidR="00DE2E47" w:rsidRPr="00DB0D1A" w:rsidRDefault="00DE2E47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DB0D1A" w:rsidRDefault="00DE2E47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DB0D1A" w:rsidRDefault="00DE2E47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DB0D1A" w:rsidRDefault="00DE2E47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DB0D1A" w:rsidRDefault="00DE2E47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SALA</w:t>
            </w:r>
          </w:p>
        </w:tc>
      </w:tr>
      <w:tr w:rsidR="000E33E9" w:rsidRPr="00DB0D1A" w:rsidTr="00DB0D1A">
        <w:tc>
          <w:tcPr>
            <w:tcW w:w="1671" w:type="dxa"/>
            <w:vMerge w:val="restart"/>
            <w:vAlign w:val="center"/>
          </w:tcPr>
          <w:p w:rsidR="000E33E9" w:rsidRPr="00DB0D1A" w:rsidRDefault="003E6C32" w:rsidP="00DB0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b/>
                <w:sz w:val="28"/>
                <w:szCs w:val="20"/>
              </w:rPr>
              <w:t>17.01.2020r</w:t>
            </w:r>
            <w:r w:rsidR="00710E74" w:rsidRPr="00DB0D1A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0E33E9" w:rsidRPr="00DB0D1A" w:rsidRDefault="000E33E9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E33E9" w:rsidRPr="00DB0D1A" w:rsidRDefault="000E33E9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E33E9" w:rsidRPr="00DB0D1A" w:rsidRDefault="000E33E9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E33E9" w:rsidRPr="00DB0D1A" w:rsidRDefault="000E33E9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E44153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Prawne aspekty bezpieczeństwa informacyjnego</w:t>
            </w:r>
          </w:p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dr W. Kołodziejczyk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</w:p>
        </w:tc>
      </w:tr>
      <w:tr w:rsidR="00EF42C5" w:rsidRPr="00DB0D1A" w:rsidTr="00E44153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E44153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E44153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E44153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F42C5" w:rsidRPr="00DB0D1A" w:rsidRDefault="00EF42C5" w:rsidP="00DB0D1A">
            <w:pPr>
              <w:jc w:val="center"/>
              <w:rPr>
                <w:b/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shd w:val="clear" w:color="auto" w:fill="EEECE1" w:themeFill="background2"/>
          </w:tcPr>
          <w:p w:rsidR="00EF42C5" w:rsidRPr="00DB0D1A" w:rsidRDefault="00EF42C5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F42C5" w:rsidRPr="00DB0D1A" w:rsidRDefault="00EF42C5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F42C5" w:rsidRPr="00DB0D1A" w:rsidRDefault="00EF42C5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F42C5" w:rsidRPr="00DB0D1A" w:rsidRDefault="00EF42C5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F42C5" w:rsidRPr="00DB0D1A" w:rsidRDefault="00EF42C5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SALA</w:t>
            </w:r>
          </w:p>
        </w:tc>
      </w:tr>
      <w:tr w:rsidR="00EF42C5" w:rsidRPr="00DB0D1A" w:rsidTr="00DB0D1A">
        <w:tc>
          <w:tcPr>
            <w:tcW w:w="1671" w:type="dxa"/>
            <w:vMerge w:val="restart"/>
            <w:vAlign w:val="center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Kryptografia i ochrona informacji</w:t>
            </w:r>
          </w:p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 xml:space="preserve">ćw. 3h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  <w:r w:rsidR="00E44153">
              <w:rPr>
                <w:szCs w:val="28"/>
              </w:rPr>
              <w:t>24</w:t>
            </w: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rPr>
          <w:trHeight w:val="146"/>
        </w:trPr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Prawne podstawy bezpieczeństwa</w:t>
            </w:r>
          </w:p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wyk.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 xml:space="preserve">dr W. </w:t>
            </w:r>
            <w:proofErr w:type="spellStart"/>
            <w:r w:rsidRPr="00DB0D1A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  <w:r w:rsidR="00E44153">
              <w:rPr>
                <w:szCs w:val="28"/>
              </w:rPr>
              <w:t>23</w:t>
            </w: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Prawne aspekty bezpieczeństwa informacyjnego</w:t>
            </w:r>
          </w:p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dr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  <w:r w:rsidR="00E44153">
              <w:rPr>
                <w:szCs w:val="28"/>
              </w:rPr>
              <w:t>23</w:t>
            </w: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rPr>
          <w:trHeight w:val="58"/>
        </w:trPr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Kryptografia i ochrona informacji</w:t>
            </w:r>
          </w:p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lab.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J. Pardo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  <w:r w:rsidR="00E44153">
              <w:rPr>
                <w:szCs w:val="28"/>
              </w:rPr>
              <w:t>25</w:t>
            </w: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shd w:val="clear" w:color="auto" w:fill="EEECE1" w:themeFill="background2"/>
          </w:tcPr>
          <w:p w:rsidR="00EF42C5" w:rsidRPr="00DB0D1A" w:rsidRDefault="00EF42C5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F42C5" w:rsidRPr="00DB0D1A" w:rsidRDefault="00EF42C5" w:rsidP="00DB0D1A">
            <w:pPr>
              <w:jc w:val="center"/>
              <w:rPr>
                <w:b/>
                <w:sz w:val="28"/>
                <w:szCs w:val="28"/>
              </w:rPr>
            </w:pPr>
            <w:r w:rsidRPr="00DB0D1A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EEECE1" w:themeFill="background2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 w:val="restart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Prawne aspekty bezpieczeństwa informacyjnego</w:t>
            </w:r>
          </w:p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dr W. Kołodziejczyk</w:t>
            </w:r>
          </w:p>
        </w:tc>
        <w:tc>
          <w:tcPr>
            <w:tcW w:w="2289" w:type="dxa"/>
            <w:vMerge w:val="restart"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  <w:r w:rsidR="00E44153">
              <w:rPr>
                <w:szCs w:val="28"/>
              </w:rPr>
              <w:t>9</w:t>
            </w:r>
          </w:p>
        </w:tc>
      </w:tr>
      <w:tr w:rsidR="00EF42C5" w:rsidRPr="00DB0D1A" w:rsidTr="00DB0D1A">
        <w:tc>
          <w:tcPr>
            <w:tcW w:w="1671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EF42C5" w:rsidRPr="00DB0D1A" w:rsidTr="00DB0D1A">
        <w:tc>
          <w:tcPr>
            <w:tcW w:w="1671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F42C5" w:rsidRPr="00DB0D1A" w:rsidRDefault="00EF42C5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F42C5" w:rsidRPr="00DB0D1A" w:rsidRDefault="00EF42C5" w:rsidP="00DB0D1A">
            <w:pPr>
              <w:jc w:val="center"/>
              <w:rPr>
                <w:szCs w:val="28"/>
              </w:rPr>
            </w:pPr>
          </w:p>
        </w:tc>
      </w:tr>
      <w:tr w:rsidR="00DB0D1A" w:rsidRPr="00DB0D1A" w:rsidTr="00DB0D1A">
        <w:tc>
          <w:tcPr>
            <w:tcW w:w="1671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E- demokracja i e- administracja</w:t>
            </w:r>
          </w:p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  <w:r w:rsidR="00E44153">
              <w:rPr>
                <w:szCs w:val="28"/>
              </w:rPr>
              <w:t>9</w:t>
            </w:r>
          </w:p>
        </w:tc>
      </w:tr>
      <w:tr w:rsidR="00DB0D1A" w:rsidRPr="00DB0D1A" w:rsidTr="00DB0D1A">
        <w:tc>
          <w:tcPr>
            <w:tcW w:w="1671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</w:tr>
      <w:tr w:rsidR="00DB0D1A" w:rsidRPr="00DB0D1A" w:rsidTr="00DB0D1A">
        <w:tc>
          <w:tcPr>
            <w:tcW w:w="1671" w:type="dxa"/>
            <w:vMerge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Kryptografia i ochrona informacji</w:t>
            </w:r>
          </w:p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lab. 3h</w:t>
            </w:r>
          </w:p>
        </w:tc>
        <w:tc>
          <w:tcPr>
            <w:tcW w:w="4502" w:type="dxa"/>
            <w:vMerge w:val="restart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J. Pardo</w:t>
            </w:r>
          </w:p>
        </w:tc>
        <w:tc>
          <w:tcPr>
            <w:tcW w:w="2289" w:type="dxa"/>
            <w:vMerge w:val="restart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  <w:r w:rsidRPr="00DB0D1A">
              <w:rPr>
                <w:szCs w:val="28"/>
              </w:rPr>
              <w:t>s.</w:t>
            </w:r>
            <w:r w:rsidR="00E44153">
              <w:rPr>
                <w:szCs w:val="28"/>
              </w:rPr>
              <w:t>9</w:t>
            </w:r>
          </w:p>
        </w:tc>
      </w:tr>
      <w:tr w:rsidR="00DB0D1A" w:rsidRPr="00DB0D1A" w:rsidTr="00DB0D1A">
        <w:tc>
          <w:tcPr>
            <w:tcW w:w="1671" w:type="dxa"/>
            <w:vMerge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</w:tr>
      <w:tr w:rsidR="00DB0D1A" w:rsidRPr="00DB0D1A" w:rsidTr="00DB0D1A">
        <w:tc>
          <w:tcPr>
            <w:tcW w:w="1671" w:type="dxa"/>
            <w:vMerge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</w:tr>
      <w:tr w:rsidR="00473439" w:rsidRPr="00DB0D1A" w:rsidTr="00DB0D1A">
        <w:tc>
          <w:tcPr>
            <w:tcW w:w="1671" w:type="dxa"/>
            <w:vMerge/>
          </w:tcPr>
          <w:p w:rsidR="00473439" w:rsidRPr="00DB0D1A" w:rsidRDefault="00473439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439" w:rsidRPr="00DB0D1A" w:rsidRDefault="00473439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</w:tr>
      <w:tr w:rsidR="00473439" w:rsidRPr="00DB0D1A" w:rsidTr="00DB0D1A">
        <w:tc>
          <w:tcPr>
            <w:tcW w:w="1671" w:type="dxa"/>
            <w:vMerge/>
          </w:tcPr>
          <w:p w:rsidR="00473439" w:rsidRPr="00DB0D1A" w:rsidRDefault="00473439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439" w:rsidRPr="00DB0D1A" w:rsidRDefault="00473439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</w:tr>
      <w:tr w:rsidR="00473439" w:rsidRPr="00DB0D1A" w:rsidTr="00DB0D1A">
        <w:tc>
          <w:tcPr>
            <w:tcW w:w="1671" w:type="dxa"/>
            <w:vMerge/>
          </w:tcPr>
          <w:p w:rsidR="00473439" w:rsidRPr="00DB0D1A" w:rsidRDefault="00473439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439" w:rsidRPr="00DB0D1A" w:rsidRDefault="00473439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473439" w:rsidRPr="00DB0D1A" w:rsidRDefault="00473439" w:rsidP="00DB0D1A">
            <w:pPr>
              <w:jc w:val="center"/>
              <w:rPr>
                <w:szCs w:val="28"/>
              </w:rPr>
            </w:pPr>
          </w:p>
        </w:tc>
      </w:tr>
      <w:tr w:rsidR="00DB0D1A" w:rsidRPr="00DB0D1A" w:rsidTr="00DB0D1A">
        <w:tc>
          <w:tcPr>
            <w:tcW w:w="1671" w:type="dxa"/>
            <w:vMerge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</w:tr>
      <w:tr w:rsidR="00DB0D1A" w:rsidRPr="00DB0D1A" w:rsidTr="00DB0D1A">
        <w:tc>
          <w:tcPr>
            <w:tcW w:w="1671" w:type="dxa"/>
            <w:vMerge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B0D1A" w:rsidRPr="00DB0D1A" w:rsidRDefault="00DB0D1A" w:rsidP="00DB0D1A">
            <w:pPr>
              <w:jc w:val="center"/>
              <w:rPr>
                <w:szCs w:val="28"/>
              </w:rPr>
            </w:pPr>
          </w:p>
        </w:tc>
      </w:tr>
      <w:tr w:rsidR="00DB0D1A" w:rsidTr="00DB0D1A">
        <w:tc>
          <w:tcPr>
            <w:tcW w:w="1671" w:type="dxa"/>
            <w:vMerge/>
          </w:tcPr>
          <w:p w:rsidR="00DB0D1A" w:rsidRPr="00DB0D1A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0D1A" w:rsidRPr="00CA6FFB" w:rsidRDefault="00DB0D1A" w:rsidP="00D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1A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DB0D1A" w:rsidRPr="0087614C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B0D1A" w:rsidRPr="0087614C" w:rsidRDefault="00DB0D1A" w:rsidP="00DB0D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B0D1A" w:rsidRPr="0087614C" w:rsidRDefault="00DB0D1A" w:rsidP="00DB0D1A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431B2"/>
    <w:rsid w:val="000A06A2"/>
    <w:rsid w:val="000A69E4"/>
    <w:rsid w:val="000C4457"/>
    <w:rsid w:val="000E33E9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2F470F"/>
    <w:rsid w:val="003234CA"/>
    <w:rsid w:val="003925F6"/>
    <w:rsid w:val="003C5800"/>
    <w:rsid w:val="003E6C32"/>
    <w:rsid w:val="003E7EFC"/>
    <w:rsid w:val="00452F28"/>
    <w:rsid w:val="00473439"/>
    <w:rsid w:val="00522CAA"/>
    <w:rsid w:val="00545AA7"/>
    <w:rsid w:val="006028E6"/>
    <w:rsid w:val="00632B41"/>
    <w:rsid w:val="00633C9F"/>
    <w:rsid w:val="006361DB"/>
    <w:rsid w:val="00653AE2"/>
    <w:rsid w:val="0070370D"/>
    <w:rsid w:val="00710E74"/>
    <w:rsid w:val="007233AB"/>
    <w:rsid w:val="00726FB7"/>
    <w:rsid w:val="007A29AC"/>
    <w:rsid w:val="007B6E11"/>
    <w:rsid w:val="007C3138"/>
    <w:rsid w:val="007D1215"/>
    <w:rsid w:val="00844362"/>
    <w:rsid w:val="00853F69"/>
    <w:rsid w:val="0087614C"/>
    <w:rsid w:val="00923FE1"/>
    <w:rsid w:val="009A06CA"/>
    <w:rsid w:val="009B30C5"/>
    <w:rsid w:val="00A136E2"/>
    <w:rsid w:val="00A22C53"/>
    <w:rsid w:val="00A62A0F"/>
    <w:rsid w:val="00A6313E"/>
    <w:rsid w:val="00A72763"/>
    <w:rsid w:val="00A91BB4"/>
    <w:rsid w:val="00AA4C07"/>
    <w:rsid w:val="00B2481D"/>
    <w:rsid w:val="00B974E6"/>
    <w:rsid w:val="00BA3EEA"/>
    <w:rsid w:val="00BB5C4E"/>
    <w:rsid w:val="00BB7A45"/>
    <w:rsid w:val="00C55B01"/>
    <w:rsid w:val="00CA6FFB"/>
    <w:rsid w:val="00CD55A2"/>
    <w:rsid w:val="00CE3F1B"/>
    <w:rsid w:val="00D428FF"/>
    <w:rsid w:val="00D57D3A"/>
    <w:rsid w:val="00DA5820"/>
    <w:rsid w:val="00DB0D1A"/>
    <w:rsid w:val="00DB5475"/>
    <w:rsid w:val="00DB7DB9"/>
    <w:rsid w:val="00DD7EEA"/>
    <w:rsid w:val="00DE2E47"/>
    <w:rsid w:val="00E4352D"/>
    <w:rsid w:val="00E44153"/>
    <w:rsid w:val="00EA5012"/>
    <w:rsid w:val="00EF42C5"/>
    <w:rsid w:val="00F31D90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BCA8B-2591-44E8-A707-86C6EEAC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2019-10-14T17:48:00Z</dcterms:created>
  <dcterms:modified xsi:type="dcterms:W3CDTF">2019-10-14T17:48:00Z</dcterms:modified>
</cp:coreProperties>
</file>